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2390" w:rsidRDefault="00115F3C">
      <w:pPr>
        <w:pStyle w:val="a6"/>
        <w:ind w:firstLine="708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Водогосподарська обстановка в квітні 2025 року</w:t>
      </w:r>
    </w:p>
    <w:p w:rsidR="00882390" w:rsidRDefault="00882390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82390" w:rsidRPr="004213EE" w:rsidRDefault="00115F3C">
      <w:pPr>
        <w:pStyle w:val="a6"/>
        <w:ind w:firstLine="708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даними Харківського регіонального центру з гідрометеорології відповідно до погодних умов квітня та водогосподар</w:t>
      </w:r>
      <w:r w:rsidR="004213EE">
        <w:rPr>
          <w:rFonts w:ascii="Times New Roman" w:hAnsi="Times New Roman"/>
          <w:sz w:val="28"/>
          <w:szCs w:val="28"/>
          <w:lang w:val="uk-UA"/>
        </w:rPr>
        <w:t>ськ</w:t>
      </w:r>
      <w:r>
        <w:rPr>
          <w:rFonts w:ascii="Times New Roman" w:hAnsi="Times New Roman"/>
          <w:sz w:val="28"/>
          <w:szCs w:val="28"/>
          <w:lang w:val="uk-UA"/>
        </w:rPr>
        <w:t xml:space="preserve">ої діяльності змінювався і водний режим річок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суббасейну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Сіверського Дінця. </w:t>
      </w:r>
    </w:p>
    <w:p w:rsidR="00882390" w:rsidRPr="004213EE" w:rsidRDefault="00115F3C">
      <w:pPr>
        <w:pStyle w:val="a6"/>
        <w:ind w:firstLine="708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рівневий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режим р.</w:t>
      </w:r>
      <w:r w:rsidR="004213EE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Сіверськ</w:t>
      </w:r>
      <w:r w:rsidR="004213EE"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="004213EE">
        <w:rPr>
          <w:rFonts w:ascii="Times New Roman" w:hAnsi="Times New Roman"/>
          <w:sz w:val="28"/>
          <w:szCs w:val="28"/>
          <w:lang w:val="uk-UA"/>
        </w:rPr>
        <w:t>онець</w:t>
      </w:r>
      <w:r>
        <w:rPr>
          <w:rFonts w:ascii="Times New Roman" w:hAnsi="Times New Roman"/>
          <w:sz w:val="28"/>
          <w:szCs w:val="28"/>
          <w:lang w:val="uk-UA"/>
        </w:rPr>
        <w:t xml:space="preserve"> на ділянці м.</w:t>
      </w:r>
      <w:r w:rsidR="004213EE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Чугуїв –</w:t>
      </w:r>
      <w:r>
        <w:rPr>
          <w:rFonts w:ascii="Times New Roman" w:hAnsi="Times New Roman"/>
          <w:sz w:val="28"/>
          <w:szCs w:val="28"/>
          <w:lang w:val="uk-UA"/>
        </w:rPr>
        <w:t xml:space="preserve"> с.</w:t>
      </w:r>
      <w:r w:rsidR="004213EE">
        <w:rPr>
          <w:rFonts w:ascii="Times New Roman" w:hAnsi="Times New Roman"/>
          <w:sz w:val="28"/>
          <w:szCs w:val="28"/>
          <w:lang w:val="uk-UA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Протопопівка</w:t>
      </w:r>
      <w:r>
        <w:rPr>
          <w:rFonts w:ascii="Times New Roman" w:hAnsi="Times New Roman"/>
          <w:sz w:val="28"/>
          <w:szCs w:val="28"/>
          <w:lang w:val="uk-UA"/>
        </w:rPr>
        <w:t xml:space="preserve"> вплинув режим роботи</w:t>
      </w:r>
      <w:r>
        <w:rPr>
          <w:rFonts w:ascii="Times New Roman" w:hAnsi="Times New Roman"/>
          <w:sz w:val="28"/>
          <w:szCs w:val="28"/>
          <w:lang w:val="uk-UA"/>
        </w:rPr>
        <w:t xml:space="preserve"> Печенізького водосховища, а саме</w:t>
      </w:r>
      <w:r w:rsidR="004213EE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протягом першої половини квітня відмічався поступовий ріст рівнів води, який на кінець декади становив 7-</w:t>
      </w:r>
      <w:r>
        <w:rPr>
          <w:rFonts w:ascii="Times New Roman" w:hAnsi="Times New Roman"/>
          <w:sz w:val="28"/>
          <w:szCs w:val="28"/>
          <w:lang w:val="uk-UA"/>
        </w:rPr>
        <w:t>16 см у порі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внянні з початком місяця. </w:t>
      </w:r>
    </w:p>
    <w:p w:rsidR="00882390" w:rsidRPr="00115F3C" w:rsidRDefault="00115F3C">
      <w:pPr>
        <w:pStyle w:val="a6"/>
        <w:ind w:firstLine="708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ділянці м. </w:t>
      </w:r>
      <w:r>
        <w:rPr>
          <w:rFonts w:ascii="Times New Roman" w:hAnsi="Times New Roman"/>
          <w:sz w:val="28"/>
          <w:szCs w:val="28"/>
          <w:lang w:val="uk-UA"/>
        </w:rPr>
        <w:t>Ізюм – с. </w:t>
      </w:r>
      <w:r>
        <w:rPr>
          <w:rFonts w:ascii="Times New Roman" w:hAnsi="Times New Roman"/>
          <w:sz w:val="28"/>
          <w:szCs w:val="28"/>
          <w:lang w:val="uk-UA"/>
        </w:rPr>
        <w:t>Яремівка вод</w:t>
      </w:r>
      <w:r>
        <w:rPr>
          <w:rFonts w:ascii="Times New Roman" w:hAnsi="Times New Roman"/>
          <w:sz w:val="28"/>
          <w:szCs w:val="28"/>
          <w:lang w:val="uk-UA"/>
        </w:rPr>
        <w:t xml:space="preserve">огосподарська діяльність не мала суттєвого впливу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рівневий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режим, у</w:t>
      </w:r>
      <w:r>
        <w:rPr>
          <w:rFonts w:ascii="Times New Roman" w:hAnsi="Times New Roman"/>
          <w:sz w:val="28"/>
          <w:szCs w:val="28"/>
          <w:lang w:val="uk-UA"/>
        </w:rPr>
        <w:t xml:space="preserve">продовж відповідного періоду спостерігалися незначні коливання рівнів води з тенденцією повільного спаду. </w:t>
      </w:r>
    </w:p>
    <w:p w:rsidR="00882390" w:rsidRPr="004213EE" w:rsidRDefault="00115F3C">
      <w:pPr>
        <w:pStyle w:val="a6"/>
        <w:ind w:firstLine="708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водний режим малих річок Харківської області та р. </w:t>
      </w:r>
      <w:r>
        <w:rPr>
          <w:rFonts w:ascii="Times New Roman" w:hAnsi="Times New Roman"/>
          <w:sz w:val="28"/>
          <w:szCs w:val="28"/>
          <w:lang w:val="uk-UA"/>
        </w:rPr>
        <w:t xml:space="preserve">Казенний Торець поблизу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 </w:t>
      </w:r>
      <w:r>
        <w:rPr>
          <w:rFonts w:ascii="Times New Roman" w:hAnsi="Times New Roman"/>
          <w:sz w:val="28"/>
          <w:szCs w:val="28"/>
          <w:lang w:val="uk-UA"/>
        </w:rPr>
        <w:t>Райське у першій половині квітня мали вплив опади, які спостерігалися у цей період. Максимальні рівні води відмічались 7-</w:t>
      </w:r>
      <w:r>
        <w:rPr>
          <w:rFonts w:ascii="Times New Roman" w:hAnsi="Times New Roman"/>
          <w:sz w:val="28"/>
          <w:szCs w:val="28"/>
          <w:lang w:val="uk-UA"/>
        </w:rPr>
        <w:t xml:space="preserve">8 квітня із загальним підйомом над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передпаводковим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на 0,3-</w:t>
      </w:r>
      <w:r>
        <w:rPr>
          <w:rFonts w:ascii="Times New Roman" w:hAnsi="Times New Roman"/>
          <w:sz w:val="28"/>
          <w:szCs w:val="28"/>
          <w:lang w:val="uk-UA"/>
        </w:rPr>
        <w:t>0,4 </w:t>
      </w:r>
      <w:r>
        <w:rPr>
          <w:rFonts w:ascii="Times New Roman" w:hAnsi="Times New Roman"/>
          <w:sz w:val="28"/>
          <w:szCs w:val="28"/>
          <w:lang w:val="uk-UA"/>
        </w:rPr>
        <w:t>м. У другій половині квітня на р. </w:t>
      </w:r>
      <w:r>
        <w:rPr>
          <w:rFonts w:ascii="Times New Roman" w:hAnsi="Times New Roman"/>
          <w:sz w:val="28"/>
          <w:szCs w:val="28"/>
          <w:lang w:val="uk-UA"/>
        </w:rPr>
        <w:t>Сіверський Донець та його притоках</w:t>
      </w:r>
      <w:r>
        <w:rPr>
          <w:rFonts w:ascii="Times New Roman" w:hAnsi="Times New Roman"/>
          <w:sz w:val="28"/>
          <w:szCs w:val="28"/>
          <w:lang w:val="uk-UA"/>
        </w:rPr>
        <w:t xml:space="preserve"> у Харківській та частині Донецької областях</w:t>
      </w:r>
      <w:r>
        <w:rPr>
          <w:rFonts w:ascii="Times New Roman" w:hAnsi="Times New Roman"/>
          <w:sz w:val="28"/>
          <w:szCs w:val="28"/>
          <w:lang w:val="uk-UA"/>
        </w:rPr>
        <w:t xml:space="preserve"> через дефіцит опадів</w:t>
      </w:r>
      <w:r>
        <w:rPr>
          <w:rFonts w:ascii="Times New Roman" w:hAnsi="Times New Roman"/>
          <w:sz w:val="28"/>
          <w:szCs w:val="28"/>
          <w:lang w:val="uk-UA"/>
        </w:rPr>
        <w:t xml:space="preserve"> відмічався переважно спад рівнів води, який на 30 квітня (</w:t>
      </w:r>
      <w:r>
        <w:rPr>
          <w:rFonts w:ascii="Times New Roman" w:hAnsi="Times New Roman"/>
          <w:sz w:val="28"/>
          <w:szCs w:val="28"/>
          <w:lang w:val="uk-UA"/>
        </w:rPr>
        <w:t>у порівнянні з початком місяця)</w:t>
      </w:r>
      <w:r>
        <w:rPr>
          <w:rFonts w:ascii="Times New Roman" w:hAnsi="Times New Roman"/>
          <w:sz w:val="28"/>
          <w:szCs w:val="28"/>
          <w:lang w:val="uk-UA"/>
        </w:rPr>
        <w:t xml:space="preserve"> становив 0,15-</w:t>
      </w:r>
      <w:r>
        <w:rPr>
          <w:rFonts w:ascii="Times New Roman" w:hAnsi="Times New Roman"/>
          <w:sz w:val="28"/>
          <w:szCs w:val="28"/>
          <w:lang w:val="uk-UA"/>
        </w:rPr>
        <w:t xml:space="preserve">0,4 м. </w:t>
      </w:r>
    </w:p>
    <w:p w:rsidR="00115F3C" w:rsidRDefault="00115F3C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Внаслідок невиразного</w:t>
      </w:r>
      <w:r>
        <w:rPr>
          <w:rFonts w:ascii="Times New Roman" w:hAnsi="Times New Roman"/>
          <w:sz w:val="28"/>
          <w:szCs w:val="28"/>
          <w:lang w:val="uk-UA"/>
        </w:rPr>
        <w:t xml:space="preserve"> та низького водопілля на річках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суббасейну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Сівер</w:t>
      </w:r>
      <w:r>
        <w:rPr>
          <w:rFonts w:ascii="Times New Roman" w:hAnsi="Times New Roman"/>
          <w:sz w:val="28"/>
          <w:szCs w:val="28"/>
          <w:lang w:val="uk-UA"/>
        </w:rPr>
        <w:t>ського Дінця у квітні продовжує утримуватися дуже низька (</w:t>
      </w:r>
      <w:r>
        <w:rPr>
          <w:rFonts w:ascii="Times New Roman" w:hAnsi="Times New Roman"/>
          <w:sz w:val="28"/>
          <w:szCs w:val="28"/>
          <w:lang w:val="uk-UA"/>
        </w:rPr>
        <w:t>як для весняного періоду)</w:t>
      </w:r>
      <w:r>
        <w:rPr>
          <w:rFonts w:ascii="Times New Roman" w:hAnsi="Times New Roman"/>
          <w:sz w:val="28"/>
          <w:szCs w:val="28"/>
          <w:lang w:val="uk-UA"/>
        </w:rPr>
        <w:t xml:space="preserve"> водність (20-</w:t>
      </w:r>
      <w:r>
        <w:rPr>
          <w:rFonts w:ascii="Times New Roman" w:hAnsi="Times New Roman"/>
          <w:sz w:val="28"/>
          <w:szCs w:val="28"/>
          <w:lang w:val="uk-UA"/>
        </w:rPr>
        <w:t>35% норми квітня). Гідрометеорологічні умови, а саме</w:t>
      </w:r>
      <w:r>
        <w:rPr>
          <w:rFonts w:ascii="Times New Roman" w:hAnsi="Times New Roman"/>
          <w:sz w:val="28"/>
          <w:szCs w:val="28"/>
          <w:lang w:val="uk-UA"/>
        </w:rPr>
        <w:t xml:space="preserve"> відсутність протягом тривалого часу</w:t>
      </w:r>
      <w:r>
        <w:rPr>
          <w:rFonts w:ascii="Times New Roman" w:hAnsi="Times New Roman"/>
          <w:sz w:val="28"/>
          <w:szCs w:val="28"/>
          <w:lang w:val="uk-UA"/>
        </w:rPr>
        <w:t xml:space="preserve"> ефективних опадів</w:t>
      </w:r>
      <w:r>
        <w:rPr>
          <w:rFonts w:ascii="Times New Roman" w:hAnsi="Times New Roman"/>
          <w:sz w:val="28"/>
          <w:szCs w:val="28"/>
          <w:lang w:val="uk-UA"/>
        </w:rPr>
        <w:t xml:space="preserve"> сприяла</w:t>
      </w:r>
      <w:r>
        <w:rPr>
          <w:rFonts w:ascii="Times New Roman" w:hAnsi="Times New Roman"/>
          <w:sz w:val="28"/>
          <w:szCs w:val="28"/>
          <w:lang w:val="uk-UA"/>
        </w:rPr>
        <w:t xml:space="preserve"> наближенню поточних рівнів води до мінімальних багато</w:t>
      </w:r>
      <w:r>
        <w:rPr>
          <w:rFonts w:ascii="Times New Roman" w:hAnsi="Times New Roman"/>
          <w:sz w:val="28"/>
          <w:szCs w:val="28"/>
          <w:lang w:val="uk-UA"/>
        </w:rPr>
        <w:t>річних величин квітня на р. Сіверський</w:t>
      </w:r>
      <w:r>
        <w:rPr>
          <w:rFonts w:ascii="Times New Roman" w:hAnsi="Times New Roman"/>
          <w:sz w:val="28"/>
          <w:szCs w:val="28"/>
          <w:lang w:val="uk-UA"/>
        </w:rPr>
        <w:t xml:space="preserve"> Донець</w:t>
      </w:r>
      <w:r>
        <w:rPr>
          <w:rFonts w:ascii="Times New Roman" w:hAnsi="Times New Roman"/>
          <w:sz w:val="28"/>
          <w:szCs w:val="28"/>
          <w:lang w:val="uk-UA"/>
        </w:rPr>
        <w:t xml:space="preserve"> на ділянці</w:t>
      </w:r>
      <w:r>
        <w:rPr>
          <w:rFonts w:ascii="Times New Roman" w:hAnsi="Times New Roman"/>
          <w:sz w:val="28"/>
          <w:szCs w:val="28"/>
          <w:lang w:val="uk-UA"/>
        </w:rPr>
        <w:t xml:space="preserve"> с. </w:t>
      </w:r>
      <w:r>
        <w:rPr>
          <w:rFonts w:ascii="Times New Roman" w:hAnsi="Times New Roman"/>
          <w:sz w:val="28"/>
          <w:szCs w:val="28"/>
          <w:lang w:val="uk-UA"/>
        </w:rPr>
        <w:t>Протопопівка – м. </w:t>
      </w:r>
      <w:r>
        <w:rPr>
          <w:rFonts w:ascii="Times New Roman" w:hAnsi="Times New Roman"/>
          <w:sz w:val="28"/>
          <w:szCs w:val="28"/>
          <w:lang w:val="uk-UA"/>
        </w:rPr>
        <w:t xml:space="preserve">Ізюм, на </w:t>
      </w:r>
      <w:r>
        <w:rPr>
          <w:rFonts w:ascii="Times New Roman" w:hAnsi="Times New Roman"/>
          <w:sz w:val="28"/>
          <w:szCs w:val="28"/>
          <w:lang w:val="uk-UA"/>
        </w:rPr>
        <w:t>р.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Уди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поблизу</w:t>
      </w:r>
      <w:r>
        <w:rPr>
          <w:rFonts w:ascii="Times New Roman" w:hAnsi="Times New Roman"/>
          <w:sz w:val="28"/>
          <w:szCs w:val="28"/>
          <w:lang w:val="uk-UA"/>
        </w:rPr>
        <w:t xml:space="preserve"> селищ Пересічне та Безлюдівка,</w:t>
      </w:r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>р. Харків у районі с. 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Циркуни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882390" w:rsidRDefault="00115F3C">
      <w:pPr>
        <w:pStyle w:val="a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28-</w:t>
      </w:r>
      <w:r>
        <w:rPr>
          <w:rFonts w:ascii="Times New Roman" w:hAnsi="Times New Roman"/>
          <w:sz w:val="28"/>
          <w:szCs w:val="28"/>
          <w:lang w:val="uk-UA"/>
        </w:rPr>
        <w:t>29 квітня на р. </w:t>
      </w:r>
      <w:r>
        <w:rPr>
          <w:rFonts w:ascii="Times New Roman" w:hAnsi="Times New Roman"/>
          <w:sz w:val="28"/>
          <w:szCs w:val="28"/>
          <w:lang w:val="uk-UA"/>
        </w:rPr>
        <w:t>Сіверський Донець поблизу</w:t>
      </w:r>
      <w:r>
        <w:rPr>
          <w:rFonts w:ascii="Times New Roman" w:hAnsi="Times New Roman"/>
          <w:sz w:val="28"/>
          <w:szCs w:val="28"/>
          <w:lang w:val="uk-UA"/>
        </w:rPr>
        <w:t xml:space="preserve"> м. </w:t>
      </w:r>
      <w:r>
        <w:rPr>
          <w:rFonts w:ascii="Times New Roman" w:hAnsi="Times New Roman"/>
          <w:sz w:val="28"/>
          <w:szCs w:val="28"/>
          <w:lang w:val="uk-UA"/>
        </w:rPr>
        <w:t>Зміїв було зафіксовано найнижчий рівень води за м</w:t>
      </w:r>
      <w:r>
        <w:rPr>
          <w:rFonts w:ascii="Times New Roman" w:hAnsi="Times New Roman"/>
          <w:sz w:val="28"/>
          <w:szCs w:val="28"/>
          <w:lang w:val="uk-UA"/>
        </w:rPr>
        <w:t>ісяць за весь період спостережень.</w:t>
      </w:r>
    </w:p>
    <w:p w:rsidR="00882390" w:rsidRDefault="00115F3C">
      <w:pPr>
        <w:pStyle w:val="a6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 квітні </w:t>
      </w:r>
      <w:r>
        <w:rPr>
          <w:rFonts w:ascii="Times New Roman" w:hAnsi="Times New Roman"/>
          <w:sz w:val="28"/>
          <w:szCs w:val="28"/>
          <w:lang w:val="uk-UA"/>
        </w:rPr>
        <w:t>середньомісячна водність р. </w:t>
      </w:r>
      <w:r>
        <w:rPr>
          <w:rFonts w:ascii="Times New Roman" w:hAnsi="Times New Roman"/>
          <w:sz w:val="28"/>
          <w:szCs w:val="28"/>
          <w:lang w:val="uk-UA"/>
        </w:rPr>
        <w:t>Сіверський Донець у створі гідрологічного поста Ізюм становила 30,7 м³/с (18% місячної норми).</w:t>
      </w:r>
    </w:p>
    <w:p w:rsidR="00882390" w:rsidRDefault="00115F3C">
      <w:pPr>
        <w:ind w:firstLine="709"/>
        <w:jc w:val="both"/>
      </w:pPr>
      <w:r>
        <w:rPr>
          <w:sz w:val="28"/>
          <w:szCs w:val="28"/>
        </w:rPr>
        <w:t xml:space="preserve">Протягом квітня </w:t>
      </w:r>
      <w:proofErr w:type="spellStart"/>
      <w:r>
        <w:rPr>
          <w:sz w:val="28"/>
          <w:szCs w:val="28"/>
        </w:rPr>
        <w:t>Сіверсько</w:t>
      </w:r>
      <w:proofErr w:type="spellEnd"/>
      <w:r>
        <w:rPr>
          <w:sz w:val="28"/>
          <w:szCs w:val="28"/>
        </w:rPr>
        <w:t>-Донецьким басейновим управлінням водних ресурсів</w:t>
      </w:r>
      <w:r>
        <w:rPr>
          <w:sz w:val="28"/>
          <w:szCs w:val="28"/>
        </w:rPr>
        <w:t xml:space="preserve"> забезпечено моніторинг водогосподарської та гідро</w:t>
      </w:r>
      <w:r>
        <w:rPr>
          <w:sz w:val="28"/>
          <w:szCs w:val="28"/>
        </w:rPr>
        <w:t xml:space="preserve">логічної ситуації (за даними Гідрометцентру та підприємств-водокористувачів) на водних об’єктах </w:t>
      </w:r>
      <w:proofErr w:type="spellStart"/>
      <w:r>
        <w:rPr>
          <w:sz w:val="28"/>
          <w:szCs w:val="28"/>
        </w:rPr>
        <w:t>суббасейну</w:t>
      </w:r>
      <w:proofErr w:type="spellEnd"/>
      <w:r>
        <w:rPr>
          <w:sz w:val="28"/>
          <w:szCs w:val="28"/>
        </w:rPr>
        <w:t xml:space="preserve"> Сіверського Дінця (крім тимчасово окупованої території).</w:t>
      </w:r>
    </w:p>
    <w:p w:rsidR="00882390" w:rsidRDefault="00115F3C">
      <w:pPr>
        <w:ind w:firstLine="709"/>
        <w:jc w:val="both"/>
      </w:pPr>
      <w:r>
        <w:rPr>
          <w:sz w:val="28"/>
          <w:szCs w:val="28"/>
        </w:rPr>
        <w:t xml:space="preserve">Водосховища комплексного призначення і водогосподарські системи у межах </w:t>
      </w:r>
      <w:proofErr w:type="spellStart"/>
      <w:r>
        <w:rPr>
          <w:sz w:val="28"/>
          <w:szCs w:val="28"/>
        </w:rPr>
        <w:t>суббасейну</w:t>
      </w:r>
      <w:proofErr w:type="spellEnd"/>
      <w:r>
        <w:rPr>
          <w:sz w:val="28"/>
          <w:szCs w:val="28"/>
        </w:rPr>
        <w:t xml:space="preserve"> Сіверсько</w:t>
      </w:r>
      <w:r>
        <w:rPr>
          <w:sz w:val="28"/>
          <w:szCs w:val="28"/>
        </w:rPr>
        <w:t>го Дінця (крім тимчасово окупованої території)  працювали в межах режимів роботи,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встановлених на засіданні Міжвідомчої комісії на весняний період 2025 року. </w:t>
      </w:r>
    </w:p>
    <w:p w:rsidR="00882390" w:rsidRDefault="00115F3C">
      <w:pPr>
        <w:ind w:firstLine="720"/>
        <w:jc w:val="both"/>
      </w:pPr>
      <w:r>
        <w:rPr>
          <w:rFonts w:eastAsia="Calibri"/>
          <w:sz w:val="28"/>
          <w:szCs w:val="28"/>
        </w:rPr>
        <w:t xml:space="preserve">Протягом квітня населення і галузі економіки </w:t>
      </w:r>
      <w:proofErr w:type="spellStart"/>
      <w:r>
        <w:rPr>
          <w:rFonts w:eastAsia="Calibri"/>
          <w:sz w:val="28"/>
          <w:szCs w:val="28"/>
        </w:rPr>
        <w:t>суббасейну</w:t>
      </w:r>
      <w:proofErr w:type="spellEnd"/>
      <w:r>
        <w:rPr>
          <w:rFonts w:eastAsia="Calibri"/>
          <w:sz w:val="28"/>
          <w:szCs w:val="28"/>
        </w:rPr>
        <w:t xml:space="preserve"> Сіверського Дінця </w:t>
      </w:r>
      <w:r>
        <w:rPr>
          <w:rFonts w:eastAsia="Calibri"/>
          <w:sz w:val="28"/>
          <w:szCs w:val="28"/>
        </w:rPr>
        <w:t xml:space="preserve">відповідно до потреб </w:t>
      </w:r>
      <w:r>
        <w:rPr>
          <w:rFonts w:eastAsia="Calibri"/>
          <w:sz w:val="28"/>
          <w:szCs w:val="28"/>
        </w:rPr>
        <w:t>б</w:t>
      </w:r>
      <w:r>
        <w:rPr>
          <w:rFonts w:eastAsia="Calibri"/>
          <w:sz w:val="28"/>
          <w:szCs w:val="28"/>
        </w:rPr>
        <w:t xml:space="preserve">ули забезпечені </w:t>
      </w:r>
      <w:r>
        <w:rPr>
          <w:rFonts w:eastAsia="Calibri"/>
          <w:sz w:val="28"/>
          <w:szCs w:val="28"/>
        </w:rPr>
        <w:t xml:space="preserve">у воді в </w:t>
      </w:r>
      <w:r>
        <w:rPr>
          <w:rFonts w:eastAsia="Calibri"/>
          <w:sz w:val="28"/>
          <w:szCs w:val="28"/>
        </w:rPr>
        <w:t>межах встановлених лімітів та згідно з технічними можливостями регулювання стоку з урахуванням умов воєнного стану.</w:t>
      </w:r>
      <w:r>
        <w:rPr>
          <w:rFonts w:eastAsia="Calibri"/>
          <w:iCs/>
          <w:sz w:val="28"/>
          <w:szCs w:val="28"/>
        </w:rPr>
        <w:t xml:space="preserve"> </w:t>
      </w:r>
    </w:p>
    <w:sectPr w:rsidR="00882390">
      <w:pgSz w:w="11906" w:h="16838"/>
      <w:pgMar w:top="1134" w:right="67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390"/>
    <w:rsid w:val="00115F3C"/>
    <w:rsid w:val="004213EE"/>
    <w:rsid w:val="0088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1FC0"/>
  <w15:docId w15:val="{5C02C9D9-1A88-4A0A-9606-FD37F668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0EC"/>
    <w:rPr>
      <w:rFonts w:ascii="Times New Roman" w:eastAsia="Times New Roman" w:hAnsi="Times New Roman" w:cs="Times New Roman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styleId="a6">
    <w:name w:val="No Spacing"/>
    <w:uiPriority w:val="99"/>
    <w:qFormat/>
    <w:rsid w:val="001870EC"/>
    <w:rPr>
      <w:rFonts w:cs="Times New Roman"/>
    </w:rPr>
  </w:style>
  <w:style w:type="paragraph" w:styleId="a7">
    <w:name w:val="List Paragraph"/>
    <w:basedOn w:val="a"/>
    <w:uiPriority w:val="34"/>
    <w:qFormat/>
    <w:rsid w:val="001870EC"/>
    <w:pPr>
      <w:ind w:left="720"/>
      <w:contextualSpacing/>
    </w:pPr>
    <w:rPr>
      <w:sz w:val="24"/>
      <w:szCs w:val="24"/>
      <w:lang w:eastAsia="uk-UA"/>
    </w:rPr>
  </w:style>
  <w:style w:type="paragraph" w:customStyle="1" w:styleId="docdata">
    <w:name w:val="docdata"/>
    <w:basedOn w:val="a"/>
    <w:qFormat/>
    <w:rsid w:val="00BC0533"/>
    <w:pPr>
      <w:spacing w:beforeAutospacing="1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Admin</cp:lastModifiedBy>
  <cp:revision>6</cp:revision>
  <dcterms:created xsi:type="dcterms:W3CDTF">2025-05-02T09:01:00Z</dcterms:created>
  <dcterms:modified xsi:type="dcterms:W3CDTF">2025-05-05T11:34:00Z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